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4DF" w:rsidRDefault="00E01191" w:rsidP="00CB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FE9C42" wp14:editId="54BD6671">
            <wp:simplePos x="0" y="0"/>
            <wp:positionH relativeFrom="margin">
              <wp:posOffset>1955063</wp:posOffset>
            </wp:positionH>
            <wp:positionV relativeFrom="paragraph">
              <wp:posOffset>-269214</wp:posOffset>
            </wp:positionV>
            <wp:extent cx="1064742" cy="1009498"/>
            <wp:effectExtent l="0" t="0" r="2540" b="635"/>
            <wp:wrapNone/>
            <wp:docPr id="3" name="Paveikslėlis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742" cy="1009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8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60BE69" wp14:editId="1C75B217">
            <wp:simplePos x="0" y="0"/>
            <wp:positionH relativeFrom="column">
              <wp:posOffset>3601593</wp:posOffset>
            </wp:positionH>
            <wp:positionV relativeFrom="paragraph">
              <wp:posOffset>-328244</wp:posOffset>
            </wp:positionV>
            <wp:extent cx="1516481" cy="1017448"/>
            <wp:effectExtent l="0" t="0" r="7620" b="0"/>
            <wp:wrapNone/>
            <wp:docPr id="1" name="Paveikslėlis 1" descr="zenklas_2015 04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 04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18" cy="10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4DF" w:rsidRDefault="00FE54DF" w:rsidP="00CB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E7" w:rsidRDefault="007B50E7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91" w:rsidRDefault="00E01191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66" w:rsidRPr="0086375A" w:rsidRDefault="00CB5E66" w:rsidP="00BF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5A">
        <w:rPr>
          <w:rFonts w:ascii="Times New Roman" w:hAnsi="Times New Roman" w:cs="Times New Roman"/>
          <w:b/>
          <w:sz w:val="24"/>
          <w:szCs w:val="24"/>
        </w:rPr>
        <w:t>UTEN</w:t>
      </w:r>
      <w:r w:rsidR="00BF7F0D">
        <w:rPr>
          <w:rFonts w:ascii="Times New Roman" w:hAnsi="Times New Roman" w:cs="Times New Roman"/>
          <w:b/>
          <w:sz w:val="24"/>
          <w:szCs w:val="24"/>
        </w:rPr>
        <w:t>OS MIESTO VIETOS VEIKLOS GRUPĖ</w:t>
      </w:r>
    </w:p>
    <w:p w:rsidR="00CB5E66" w:rsidRPr="00A355FE" w:rsidRDefault="00CB5E66" w:rsidP="00CB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5FE">
        <w:rPr>
          <w:rFonts w:ascii="Times New Roman" w:hAnsi="Times New Roman" w:cs="Times New Roman"/>
          <w:b/>
          <w:bCs/>
          <w:sz w:val="24"/>
          <w:szCs w:val="24"/>
        </w:rPr>
        <w:t>Utena</w:t>
      </w:r>
    </w:p>
    <w:p w:rsidR="00031C11" w:rsidRPr="008B7071" w:rsidRDefault="00031C11" w:rsidP="00CB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E66" w:rsidRDefault="007C53A0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2020-05-08</w:t>
      </w:r>
    </w:p>
    <w:p w:rsidR="00CB5E66" w:rsidRPr="0086375A" w:rsidRDefault="00CB5E66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84" w:rsidRDefault="00BB78A6" w:rsidP="00973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PAPILDOMAS </w:t>
      </w:r>
      <w:r w:rsidR="0030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04">
        <w:rPr>
          <w:rFonts w:ascii="Times New Roman" w:hAnsi="Times New Roman" w:cs="Times New Roman"/>
          <w:b/>
          <w:sz w:val="24"/>
          <w:szCs w:val="24"/>
        </w:rPr>
        <w:t xml:space="preserve">KVIETIMAS TEIKTI </w:t>
      </w:r>
      <w:r w:rsidR="00CB5E66" w:rsidRPr="0086375A">
        <w:rPr>
          <w:rFonts w:ascii="Times New Roman" w:hAnsi="Times New Roman" w:cs="Times New Roman"/>
          <w:b/>
          <w:sz w:val="24"/>
          <w:szCs w:val="24"/>
        </w:rPr>
        <w:t>VIETOS PLĖTROS PROJEKTINIUS PASIŪLYMUS</w:t>
      </w:r>
      <w:r>
        <w:rPr>
          <w:rFonts w:ascii="Times New Roman" w:hAnsi="Times New Roman" w:cs="Times New Roman"/>
          <w:b/>
          <w:sz w:val="24"/>
          <w:szCs w:val="24"/>
        </w:rPr>
        <w:t xml:space="preserve"> PAGA</w:t>
      </w:r>
      <w:r w:rsidR="00214984">
        <w:rPr>
          <w:rFonts w:ascii="Times New Roman" w:hAnsi="Times New Roman" w:cs="Times New Roman"/>
          <w:b/>
          <w:sz w:val="24"/>
          <w:szCs w:val="24"/>
        </w:rPr>
        <w:t>L</w:t>
      </w:r>
    </w:p>
    <w:p w:rsidR="00CB5E66" w:rsidRDefault="00BB78A6" w:rsidP="00973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UTENOS MIESTO VIETOS VEIKLOS GRUPĖS</w:t>
      </w:r>
      <w:r w:rsidR="00973403">
        <w:rPr>
          <w:rFonts w:ascii="Times New Roman" w:hAnsi="Times New Roman" w:cs="Times New Roman"/>
          <w:b/>
          <w:sz w:val="24"/>
          <w:szCs w:val="24"/>
        </w:rPr>
        <w:t xml:space="preserve"> 2016 – 202</w:t>
      </w:r>
      <w:r w:rsidR="00214984">
        <w:rPr>
          <w:rFonts w:ascii="Times New Roman" w:hAnsi="Times New Roman" w:cs="Times New Roman"/>
          <w:b/>
          <w:sz w:val="24"/>
          <w:szCs w:val="24"/>
        </w:rPr>
        <w:t>2</w:t>
      </w:r>
      <w:r w:rsidR="00973403">
        <w:rPr>
          <w:rFonts w:ascii="Times New Roman" w:hAnsi="Times New Roman" w:cs="Times New Roman"/>
          <w:b/>
          <w:sz w:val="24"/>
          <w:szCs w:val="24"/>
        </w:rPr>
        <w:t xml:space="preserve"> M. VIETOS PLĖTROS STRATEGIJĄ</w:t>
      </w:r>
    </w:p>
    <w:p w:rsidR="00973403" w:rsidRDefault="00973403" w:rsidP="00BB7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984" w:rsidRDefault="00456270" w:rsidP="00A355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9826777"/>
      <w:r w:rsidRPr="000A45ED">
        <w:rPr>
          <w:rFonts w:ascii="Times New Roman" w:hAnsi="Times New Roman" w:cs="Times New Roman"/>
          <w:bCs/>
          <w:sz w:val="24"/>
          <w:szCs w:val="24"/>
        </w:rPr>
        <w:t>Utenos miesto vietos veiklos grupė kviečia teikti projektinius pasiūlymus</w:t>
      </w:r>
      <w:r w:rsidR="004972EF">
        <w:rPr>
          <w:rFonts w:ascii="Times New Roman" w:hAnsi="Times New Roman" w:cs="Times New Roman"/>
          <w:bCs/>
          <w:sz w:val="24"/>
          <w:szCs w:val="24"/>
        </w:rPr>
        <w:t>, siekiant</w:t>
      </w:r>
      <w:r w:rsidRPr="000A45ED">
        <w:rPr>
          <w:rFonts w:ascii="Times New Roman" w:hAnsi="Times New Roman" w:cs="Times New Roman"/>
          <w:bCs/>
          <w:sz w:val="24"/>
          <w:szCs w:val="24"/>
        </w:rPr>
        <w:t xml:space="preserve"> sudaryti rezervinį </w:t>
      </w:r>
      <w:r w:rsidR="004972EF">
        <w:rPr>
          <w:rFonts w:ascii="Times New Roman" w:hAnsi="Times New Roman" w:cs="Times New Roman"/>
          <w:bCs/>
          <w:sz w:val="24"/>
          <w:szCs w:val="24"/>
        </w:rPr>
        <w:t>projektų</w:t>
      </w:r>
      <w:r w:rsidRPr="000A4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2EF" w:rsidRPr="000A45ED">
        <w:rPr>
          <w:rFonts w:ascii="Times New Roman" w:hAnsi="Times New Roman" w:cs="Times New Roman"/>
          <w:bCs/>
          <w:sz w:val="24"/>
          <w:szCs w:val="24"/>
        </w:rPr>
        <w:t xml:space="preserve">sąrašą </w:t>
      </w:r>
      <w:r w:rsidRPr="000A45ED">
        <w:rPr>
          <w:rFonts w:ascii="Times New Roman" w:hAnsi="Times New Roman" w:cs="Times New Roman"/>
          <w:bCs/>
          <w:sz w:val="24"/>
          <w:szCs w:val="24"/>
        </w:rPr>
        <w:t xml:space="preserve">skirtą įgyvendinti Utenos </w:t>
      </w:r>
      <w:r w:rsidR="004972EF">
        <w:rPr>
          <w:rFonts w:ascii="Times New Roman" w:hAnsi="Times New Roman" w:cs="Times New Roman"/>
          <w:bCs/>
          <w:sz w:val="24"/>
          <w:szCs w:val="24"/>
        </w:rPr>
        <w:t>miesto</w:t>
      </w:r>
      <w:r w:rsidR="004972EF" w:rsidRPr="000A4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5ED">
        <w:rPr>
          <w:rFonts w:ascii="Times New Roman" w:hAnsi="Times New Roman" w:cs="Times New Roman"/>
          <w:bCs/>
          <w:sz w:val="24"/>
          <w:szCs w:val="24"/>
        </w:rPr>
        <w:t>vietos veiklos grupės 2016 – 2022 m. vietos plėtros strategijos veiksmo, finansavimą:</w:t>
      </w:r>
      <w:r w:rsidR="004972EF" w:rsidRPr="004972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CB5E66" w:rsidRPr="0086375A" w:rsidRDefault="00CB5E66" w:rsidP="00CB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5A">
        <w:rPr>
          <w:rFonts w:ascii="Times New Roman" w:hAnsi="Times New Roman" w:cs="Times New Roman"/>
          <w:sz w:val="24"/>
          <w:szCs w:val="24"/>
        </w:rPr>
        <w:tab/>
      </w:r>
      <w:r w:rsidRPr="0086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514"/>
      </w:tblGrid>
      <w:tr w:rsidR="00CB5E66" w:rsidRPr="0086375A" w:rsidTr="0083374A">
        <w:tc>
          <w:tcPr>
            <w:tcW w:w="56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B5E66" w:rsidRPr="0086375A" w:rsidRDefault="00214984" w:rsidP="007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plėtros strategijos veiksmas, kuriam skelbiamas kvietimas</w:t>
            </w:r>
          </w:p>
        </w:tc>
        <w:tc>
          <w:tcPr>
            <w:tcW w:w="6514" w:type="dxa"/>
            <w:shd w:val="clear" w:color="auto" w:fill="auto"/>
          </w:tcPr>
          <w:p w:rsidR="00214984" w:rsidRDefault="00214984" w:rsidP="00214984">
            <w:pPr>
              <w:tabs>
                <w:tab w:val="left" w:pos="1134"/>
              </w:tabs>
              <w:spacing w:after="38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1.1.1. veiksmas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.</w:t>
            </w:r>
            <w:r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9D0C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Socialinės rizikos vaikų ir jaunimo užimtumas per sociokultūrines veiklas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CB5E66" w:rsidRPr="0086375A" w:rsidRDefault="00CB5E66" w:rsidP="008B7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66" w:rsidRPr="0086375A" w:rsidTr="0083374A">
        <w:tc>
          <w:tcPr>
            <w:tcW w:w="56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B5E66" w:rsidRPr="0086375A" w:rsidRDefault="00214984" w:rsidP="007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plėtros projektinių pasiūlymų atrankos kriterijai</w:t>
            </w:r>
          </w:p>
        </w:tc>
        <w:tc>
          <w:tcPr>
            <w:tcW w:w="6514" w:type="dxa"/>
            <w:shd w:val="clear" w:color="auto" w:fill="auto"/>
          </w:tcPr>
          <w:p w:rsidR="00CB5E66" w:rsidRDefault="008C1A61" w:rsidP="008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Rezervinių vietos plėtros projektinių pasiūlymų vertinimo kriterijai pateikti Utenos miesto vietos veiklos grupės 2016 – 2022 m. vietos plėtros  strategijos papildomų rezervinių projektinių pasiūlymų vertinimo 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kriterijų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tvarkos apraše. 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Apraša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-05-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patvirtint</w:t>
            </w:r>
            <w:r w:rsidR="00366F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511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Utenos miesto vietos veiklos grupės valdybos posėdžio protokolu Nr.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002" w:rsidRPr="00E45002" w:rsidRDefault="00417019" w:rsidP="00E4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45002" w:rsidRPr="00E45002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https://www.utenosmiestobendruomene.lt/dokumentai/proceduriniai-dokumentai/</w:t>
              </w:r>
            </w:hyperlink>
          </w:p>
        </w:tc>
      </w:tr>
      <w:tr w:rsidR="00214984" w:rsidRPr="0086375A" w:rsidTr="0083374A">
        <w:tc>
          <w:tcPr>
            <w:tcW w:w="562" w:type="dxa"/>
            <w:shd w:val="clear" w:color="auto" w:fill="auto"/>
          </w:tcPr>
          <w:p w:rsidR="00214984" w:rsidRPr="0086375A" w:rsidRDefault="00214984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14984" w:rsidRDefault="00214984" w:rsidP="007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plėtros projektų vertinimo ir atrankos tvarka</w:t>
            </w:r>
          </w:p>
        </w:tc>
        <w:tc>
          <w:tcPr>
            <w:tcW w:w="6514" w:type="dxa"/>
            <w:shd w:val="clear" w:color="auto" w:fill="auto"/>
          </w:tcPr>
          <w:p w:rsidR="00E45002" w:rsidRPr="0086375A" w:rsidRDefault="008C1A61" w:rsidP="00E45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Vietos plėtros projektinių pasiūlymų vertinimo ir atrankos tvarka 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pateikta Utenos miesto vietos veiklos grupės 2016 – 2022 m. vietos plėtros  strategijos projektinių pasiūlymų vertinimo ir atrankos  vidaus tvarkos apraše.</w:t>
            </w:r>
            <w:r w:rsidR="00BA718E"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Apraša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A718E" w:rsidRPr="00EE1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18E" w:rsidRPr="00EE11EE">
              <w:rPr>
                <w:rFonts w:ascii="Times New Roman" w:hAnsi="Times New Roman" w:cs="Times New Roman"/>
                <w:sz w:val="24"/>
                <w:szCs w:val="24"/>
              </w:rPr>
              <w:t>-05-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718E"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patvirtint</w:t>
            </w:r>
            <w:r w:rsidR="00366F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511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718E"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Utenos miesto vietos veiklos grupės valdybos posėdžio protokolu Nr. 20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18E" w:rsidRPr="00EE11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A71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45002">
              <w:t xml:space="preserve"> </w:t>
            </w:r>
            <w:hyperlink r:id="rId11" w:history="1">
              <w:r w:rsidR="00E45002" w:rsidRPr="00E45002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https://www.utenosmiestobendruomene.lt/dokumentai/proceduriniai-dokumentai/</w:t>
              </w:r>
            </w:hyperlink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F0CF5" w:rsidRDefault="00BF0CF5" w:rsidP="007A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1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Reikalavimai vietos plėtros projektams</w:t>
            </w:r>
          </w:p>
        </w:tc>
        <w:tc>
          <w:tcPr>
            <w:tcW w:w="6514" w:type="dxa"/>
            <w:shd w:val="clear" w:color="auto" w:fill="auto"/>
          </w:tcPr>
          <w:p w:rsidR="00266204" w:rsidRDefault="00BA718E" w:rsidP="00266204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8E">
              <w:rPr>
                <w:rFonts w:ascii="Times New Roman" w:hAnsi="Times New Roman" w:cs="Times New Roman"/>
                <w:sz w:val="24"/>
                <w:szCs w:val="24"/>
              </w:rPr>
              <w:t>Vietos plėtros projektiniai pasiūlymai turi atitikti bendruosius reikalavimus projektams, nurodytus</w:t>
            </w:r>
            <w:r w:rsidR="0026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61">
              <w:rPr>
                <w:rFonts w:ascii="Times New Roman" w:hAnsi="Times New Roman" w:cs="Times New Roman"/>
                <w:sz w:val="24"/>
                <w:szCs w:val="24"/>
              </w:rPr>
              <w:t>„2014–2020 metų Europos Sąjungos fondų investicijų veiksmų programos 8 prioriteto „Socialinės įtraukties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61">
              <w:rPr>
                <w:rFonts w:ascii="Times New Roman" w:hAnsi="Times New Roman" w:cs="Times New Roman"/>
                <w:sz w:val="24"/>
                <w:szCs w:val="24"/>
              </w:rPr>
              <w:t xml:space="preserve">didinimas ir kova su skurdu“ įgyvendinimo priemonės </w:t>
            </w:r>
            <w:r w:rsidRPr="00BA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8.6.1-ESFA-T-927</w:t>
            </w:r>
            <w:r w:rsidRPr="008C1A61">
              <w:rPr>
                <w:rFonts w:ascii="Times New Roman" w:hAnsi="Times New Roman" w:cs="Times New Roman"/>
                <w:sz w:val="24"/>
                <w:szCs w:val="24"/>
              </w:rPr>
              <w:t xml:space="preserve"> ,,Spartesnis vietos plėtros strategijų įgyvendinimas“ projektų finansavimo sąlygų apraš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1A61">
              <w:rPr>
                <w:rFonts w:ascii="Times New Roman" w:hAnsi="Times New Roman" w:cs="Times New Roman"/>
                <w:sz w:val="24"/>
                <w:szCs w:val="24"/>
              </w:rPr>
              <w:t>, patvirtint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8C1A61">
              <w:rPr>
                <w:rFonts w:ascii="Times New Roman" w:hAnsi="Times New Roman" w:cs="Times New Roman"/>
                <w:sz w:val="24"/>
                <w:szCs w:val="24"/>
              </w:rPr>
              <w:t xml:space="preserve"> Lietuvos Respublikos vidaus reikalų ministro 2018 m. gruodžio 28 d. įsakymu Nr. 1V-977, (toliau –PFSA)</w:t>
            </w:r>
            <w:r w:rsidR="00266204" w:rsidRPr="006C6368">
              <w:rPr>
                <w:rFonts w:ascii="Times New Roman" w:hAnsi="Times New Roman" w:cs="Times New Roman"/>
                <w:sz w:val="24"/>
                <w:szCs w:val="24"/>
              </w:rPr>
              <w:t xml:space="preserve"> nurodytus PFSA III skyriuje „Projektams taikomi reikalavimai“</w:t>
            </w:r>
            <w:r w:rsidR="0026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067" w:rsidRPr="00815C33" w:rsidRDefault="00E02067" w:rsidP="00E02067">
            <w:pPr>
              <w:pStyle w:val="Betarp"/>
              <w:numPr>
                <w:ilvl w:val="2"/>
                <w:numId w:val="4"/>
              </w:numPr>
              <w:tabs>
                <w:tab w:val="left" w:pos="408"/>
                <w:tab w:val="left" w:pos="6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15C33">
              <w:rPr>
                <w:rFonts w:ascii="Times New Roman" w:hAnsi="Times New Roman" w:cs="Times New Roman"/>
                <w:b/>
                <w:sz w:val="24"/>
                <w:szCs w:val="24"/>
              </w:rPr>
              <w:t>eiksmas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numato remti projektus:</w:t>
            </w:r>
          </w:p>
          <w:p w:rsidR="00E02067" w:rsidRDefault="00E02067" w:rsidP="00E02067">
            <w:pPr>
              <w:pStyle w:val="Betarp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>bendruomenės inicijuojamos veiklos, skirtoms mažinti gyventojų esamą socialinę atskirtį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067" w:rsidRPr="00A34F34" w:rsidRDefault="00E02067" w:rsidP="00E02067">
            <w:pPr>
              <w:pStyle w:val="Betarp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sociokultūrinių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ir kitų reikalingų paslaugų socialinę atskirtį patiriantiems tikslinės grupės atstovams teikimas; </w:t>
            </w:r>
          </w:p>
          <w:p w:rsidR="00E02067" w:rsidRPr="00815C33" w:rsidRDefault="00E02067" w:rsidP="00E02067">
            <w:pPr>
              <w:pStyle w:val="Betarp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Socialinę atskirtį patiriančių gyventojų socialinių ryšių bendruomenėje stiprinimas</w:t>
            </w:r>
            <w:r w:rsidRPr="00815C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E02067" w:rsidRDefault="00E02067" w:rsidP="00E02067">
            <w:pPr>
              <w:pStyle w:val="Sraopastraipa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spacing w:line="240" w:lineRule="auto"/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gyventojų savanoriškos veiklos skatinimas (įskaitant savanoriškoje veikloje ketinančių dalyvauti asmenų ir savanorius priimančių organizacijų konsultavimą, informavimą), atlikimo organizavimas ir savanorių mokymas. </w:t>
            </w:r>
          </w:p>
          <w:p w:rsidR="00E02067" w:rsidRDefault="00E02067" w:rsidP="00E02067">
            <w:pPr>
              <w:pStyle w:val="Sraopastraipa"/>
              <w:tabs>
                <w:tab w:val="left" w:pos="266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Nurodytos veiklos finansuojamos, jeigu jos projekte vykdomos kartu su bent viena iš veiksme numatomų remti veiklų.</w:t>
            </w:r>
          </w:p>
          <w:p w:rsidR="00E02067" w:rsidRDefault="00E02067" w:rsidP="00E02067">
            <w:pPr>
              <w:pStyle w:val="Sraopastraipa"/>
              <w:tabs>
                <w:tab w:val="left" w:pos="408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Detalesnė informacija apie remiamas veiklas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7D3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PFSA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 – 10.1.3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uose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CF5" w:rsidRDefault="00BF0CF5" w:rsidP="00BF0CF5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3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CF5" w:rsidRPr="001318C5" w:rsidRDefault="00BF0CF5" w:rsidP="00A027C5">
            <w:pPr>
              <w:pStyle w:val="Sraopastraipa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18C5" w:rsidRPr="001318C5">
              <w:rPr>
                <w:rFonts w:ascii="Times New Roman" w:hAnsi="Times New Roman" w:cs="Times New Roman"/>
                <w:sz w:val="24"/>
                <w:szCs w:val="24"/>
              </w:rPr>
              <w:t>ocialinę atskirtį patiriantys gyventojai.</w:t>
            </w:r>
          </w:p>
          <w:p w:rsidR="00BF0CF5" w:rsidRDefault="00BF0CF5" w:rsidP="00BF0CF5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>Detalesnė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formacija apie tikslines grupes:</w:t>
            </w:r>
            <w:r w:rsidRPr="00815C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PFSA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22 punkte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PFSA 4 priede.</w:t>
            </w:r>
          </w:p>
          <w:p w:rsidR="00E02067" w:rsidRDefault="00E02067" w:rsidP="00BF0CF5">
            <w:pPr>
              <w:pStyle w:val="Sraopastraipa"/>
              <w:tabs>
                <w:tab w:val="left" w:pos="408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Tinkamos finansuoti išlaidos</w:t>
            </w:r>
            <w:r w:rsidR="00BF0CF5" w:rsidRPr="00E0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F0CF5" w:rsidRPr="00815C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BF0CF5" w:rsidRPr="00A97D39" w:rsidRDefault="00BF0CF5" w:rsidP="00BF0CF5">
            <w:pPr>
              <w:pStyle w:val="Sraopastraipa"/>
              <w:tabs>
                <w:tab w:val="left" w:pos="408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PFSA V skyriuje „Tinkamų finansuoti projekto išlaidų ir finansavimo reikalavimai“.</w:t>
            </w:r>
          </w:p>
          <w:p w:rsidR="00BF0CF5" w:rsidRPr="00004829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Projekto trukmė: </w:t>
            </w:r>
            <w:r w:rsidR="00131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="001318C5" w:rsidRPr="001318C5">
              <w:rPr>
                <w:rFonts w:ascii="Times New Roman" w:hAnsi="Times New Roman" w:cs="Times New Roman"/>
                <w:sz w:val="24"/>
                <w:szCs w:val="24"/>
              </w:rPr>
              <w:t>eikiamų pagal PFSA projektų veiklos turi būti baigtos ne vėliau nei 2022 m. gruodžio 31 d.</w:t>
            </w:r>
          </w:p>
          <w:p w:rsidR="00BF0CF5" w:rsidRPr="000F71B2" w:rsidRDefault="00BF0CF5" w:rsidP="00E261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Minimalus dalyvių skaičius:</w:t>
            </w:r>
            <w:r w:rsidRPr="00A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8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6A3E01">
              <w:rPr>
                <w:rFonts w:ascii="Times New Roman" w:hAnsi="Times New Roman"/>
                <w:sz w:val="24"/>
                <w:szCs w:val="24"/>
                <w:lang w:eastAsia="lt-LT"/>
              </w:rPr>
              <w:t>Reikalavimai vietos plėtros projektinių pasiūlymų pareiškėjams bei partneriams</w:t>
            </w:r>
          </w:p>
        </w:tc>
        <w:tc>
          <w:tcPr>
            <w:tcW w:w="6514" w:type="dxa"/>
            <w:shd w:val="clear" w:color="auto" w:fill="auto"/>
          </w:tcPr>
          <w:p w:rsidR="00BF0CF5" w:rsidRPr="0086375A" w:rsidRDefault="008C1A61" w:rsidP="004972EF">
            <w:pPr>
              <w:pStyle w:val="Sraopastraipa"/>
              <w:tabs>
                <w:tab w:val="left" w:pos="26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1">
              <w:rPr>
                <w:rFonts w:ascii="Times New Roman" w:hAnsi="Times New Roman" w:cs="Times New Roman"/>
                <w:sz w:val="24"/>
                <w:szCs w:val="24"/>
              </w:rPr>
              <w:t>Reikalavimai vietos plėtros projektinių pasiūlymų pareiškėjams bei partneriams yra nurodyti PFSA II skyriuje „Reikalavimai pareiškėjams ir partneriams“.</w:t>
            </w:r>
            <w:r w:rsidR="00E4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6A3E01">
              <w:rPr>
                <w:rFonts w:ascii="Times New Roman" w:hAnsi="Times New Roman"/>
                <w:sz w:val="24"/>
                <w:szCs w:val="24"/>
                <w:lang w:eastAsia="lt-LT"/>
              </w:rPr>
              <w:t>Pagal kvietimą projektams planuojamos paramos lėšos</w:t>
            </w:r>
          </w:p>
        </w:tc>
        <w:tc>
          <w:tcPr>
            <w:tcW w:w="6514" w:type="dxa"/>
            <w:shd w:val="clear" w:color="auto" w:fill="auto"/>
          </w:tcPr>
          <w:p w:rsidR="00711DE2" w:rsidRDefault="002C3952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3833">
              <w:rPr>
                <w:rFonts w:ascii="Times New Roman" w:hAnsi="Times New Roman" w:cs="Times New Roman"/>
                <w:sz w:val="24"/>
                <w:szCs w:val="24"/>
              </w:rPr>
              <w:t>aksimali projekto vertė</w:t>
            </w:r>
            <w:r w:rsidR="000F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8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0455">
              <w:rPr>
                <w:rFonts w:ascii="Times New Roman" w:hAnsi="Times New Roman" w:cs="Times New Roman"/>
                <w:sz w:val="24"/>
                <w:szCs w:val="24"/>
              </w:rPr>
              <w:t xml:space="preserve"> 000,00 Eur </w:t>
            </w:r>
          </w:p>
          <w:p w:rsidR="00711DE2" w:rsidRDefault="00711DE2" w:rsidP="0071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vertę sudaro  paramos lėšos ir pagal poreikį galimas 10 proc. projekto vykdytojo ar partnerio prisidėjimas. </w:t>
            </w:r>
          </w:p>
          <w:p w:rsidR="00C366EA" w:rsidRPr="0086375A" w:rsidRDefault="00C366EA" w:rsidP="0076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EB0263">
              <w:rPr>
                <w:rFonts w:ascii="Times New Roman" w:hAnsi="Times New Roman"/>
                <w:sz w:val="24"/>
                <w:szCs w:val="24"/>
                <w:lang w:eastAsia="lt-LT"/>
              </w:rPr>
              <w:t>Vietos plėtros projektinių pasiūlymų pateikimo būdas</w:t>
            </w:r>
          </w:p>
        </w:tc>
        <w:tc>
          <w:tcPr>
            <w:tcW w:w="6514" w:type="dxa"/>
            <w:shd w:val="clear" w:color="auto" w:fill="auto"/>
          </w:tcPr>
          <w:p w:rsidR="00BF0CF5" w:rsidRPr="00C835B6" w:rsidRDefault="00BF0CF5" w:rsidP="00BF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Projektiniai pasiūlymai (pasirašyti popieriniai dokumentai) turi būti įteikti VVG asmeniškai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adresu: J. Basanavičiaus g. 56</w:t>
            </w:r>
            <w:r w:rsidR="004972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, Utena </w:t>
            </w:r>
            <w:r w:rsidRPr="00C835B6">
              <w:rPr>
                <w:rFonts w:ascii="Times New Roman" w:hAnsi="Times New Roman" w:cs="Times New Roman"/>
                <w:sz w:val="24"/>
                <w:szCs w:val="24"/>
              </w:rPr>
              <w:t xml:space="preserve"> iki kvietime nustatytos paskutinės pateikimo dienos.</w:t>
            </w:r>
          </w:p>
          <w:p w:rsidR="00BF0CF5" w:rsidRPr="0086375A" w:rsidRDefault="00BF0CF5" w:rsidP="00E2614F">
            <w:pPr>
              <w:tabs>
                <w:tab w:val="left" w:pos="426"/>
              </w:tabs>
              <w:suppressAutoHyphens/>
              <w:spacing w:before="120" w:after="0" w:line="240" w:lineRule="auto"/>
              <w:contextualSpacing/>
              <w:jc w:val="both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6">
              <w:rPr>
                <w:rFonts w:ascii="Times New Roman" w:hAnsi="Times New Roman" w:cs="Times New Roman"/>
                <w:sz w:val="24"/>
                <w:szCs w:val="24"/>
              </w:rPr>
              <w:t xml:space="preserve">Teikiamas vietos plėtros projektinio pasiūlymo originalas, viena kopija ir </w:t>
            </w:r>
            <w:r w:rsidRPr="006C5CD1">
              <w:rPr>
                <w:rFonts w:ascii="Times New Roman" w:hAnsi="Times New Roman" w:cs="Times New Roman"/>
                <w:sz w:val="24"/>
                <w:szCs w:val="24"/>
              </w:rPr>
              <w:t>elektroninė versija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F46A12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Paraiškos gali būti teikiamos nuo</w:t>
            </w:r>
          </w:p>
        </w:tc>
        <w:tc>
          <w:tcPr>
            <w:tcW w:w="6514" w:type="dxa"/>
            <w:shd w:val="clear" w:color="auto" w:fill="auto"/>
          </w:tcPr>
          <w:p w:rsidR="00BF0CF5" w:rsidRPr="0086375A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gegužės 11 d.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EB0263">
              <w:rPr>
                <w:rFonts w:ascii="Times New Roman" w:hAnsi="Times New Roman"/>
                <w:sz w:val="24"/>
                <w:szCs w:val="24"/>
                <w:lang w:eastAsia="lt-LT"/>
              </w:rPr>
              <w:t>Paraiškos gali būti teikiamos iki</w:t>
            </w:r>
          </w:p>
        </w:tc>
        <w:tc>
          <w:tcPr>
            <w:tcW w:w="6514" w:type="dxa"/>
            <w:shd w:val="clear" w:color="auto" w:fill="auto"/>
          </w:tcPr>
          <w:p w:rsidR="00BF0CF5" w:rsidRPr="0086375A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gegužės 22 d</w:t>
            </w:r>
            <w:r w:rsidR="004972EF">
              <w:rPr>
                <w:rFonts w:ascii="Times New Roman" w:hAnsi="Times New Roman" w:cs="Times New Roman"/>
                <w:sz w:val="24"/>
                <w:szCs w:val="24"/>
              </w:rPr>
              <w:t>., 13:00 val.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6A3E01">
              <w:rPr>
                <w:rFonts w:ascii="Times New Roman" w:hAnsi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6514" w:type="dxa"/>
            <w:shd w:val="clear" w:color="auto" w:fill="auto"/>
          </w:tcPr>
          <w:p w:rsidR="0083374A" w:rsidRDefault="00E2614F" w:rsidP="0083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4F">
              <w:rPr>
                <w:rFonts w:ascii="Times New Roman" w:hAnsi="Times New Roman" w:cs="Times New Roman"/>
                <w:sz w:val="24"/>
                <w:szCs w:val="24"/>
              </w:rPr>
              <w:t>„Projektų administravimo ir finansavimo taisyklės“, patvirtintos Lietuvos Respublikos finansų ministro 2014 m. spalio 8 d. įsakymu Nr. 1K-316</w:t>
            </w:r>
            <w:r w:rsidR="0083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CF5" w:rsidRPr="00E45002" w:rsidRDefault="00E2614F" w:rsidP="0083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E45002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https://e-seimas.lrs.lt/portal/legalAct/lt/TAD/9bc25c404ff711e485f39f55fd139d01/gfZzmOgAcn</w:t>
              </w:r>
            </w:hyperlink>
          </w:p>
          <w:p w:rsidR="00E2614F" w:rsidRDefault="00E2614F" w:rsidP="008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4F">
              <w:rPr>
                <w:rFonts w:ascii="Times New Roman" w:hAnsi="Times New Roman" w:cs="Times New Roman"/>
                <w:sz w:val="24"/>
                <w:szCs w:val="24"/>
              </w:rPr>
              <w:t>2014–2020 metų Europos Sąjungos fondų investicijų veiksmų programos 8 prioriteto „Socialinės įtraukties didinimas ir kova su skurdu“ įgyvendinimo priemonės 8.6.1-ESFA-T-927 ,,Spartesnis vietos plėtros strategijų įgyvendinimas“ projektų finansavimo sąlygų aprašas“, patvirtintas Lietuvos Respublikos vidaus reikalų ministro 2018 m. gruodžio 28 d. įsakymu Nr. 1V-977</w:t>
            </w:r>
          </w:p>
          <w:p w:rsidR="00E2614F" w:rsidRPr="00E45002" w:rsidRDefault="00E2614F" w:rsidP="0083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E45002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https://e-seimas.lrs.lt/portal/legalAct/lt/TAD/3a7164a10ae111e98a758703636ea610?jfwid=ldesxgz9</w:t>
              </w:r>
            </w:hyperlink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Informavimas, konsultavimas</w:t>
            </w:r>
          </w:p>
        </w:tc>
        <w:tc>
          <w:tcPr>
            <w:tcW w:w="6514" w:type="dxa"/>
            <w:shd w:val="clear" w:color="auto" w:fill="auto"/>
          </w:tcPr>
          <w:p w:rsidR="00876813" w:rsidRDefault="00BF0CF5" w:rsidP="00BF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F5">
              <w:rPr>
                <w:rFonts w:ascii="Times New Roman" w:hAnsi="Times New Roman" w:cs="Times New Roman"/>
                <w:sz w:val="24"/>
                <w:szCs w:val="24"/>
              </w:rPr>
              <w:t>Informaciją ir konsultacijas, teikia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Utenos miesto VVG strategijos įgyvendinimo specialistė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Snieguolė Kadakšienė</w:t>
            </w:r>
          </w:p>
          <w:p w:rsidR="00BF0CF5" w:rsidRPr="0086375A" w:rsidRDefault="00BF0CF5" w:rsidP="0087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8 620 34030,</w:t>
            </w:r>
            <w:r w:rsidR="00876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0F2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2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hyperlink r:id="rId14" w:history="1">
              <w:r w:rsidRPr="00044243">
                <w:rPr>
                  <w:rStyle w:val="Hipersaitas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utenosmvv@gmail.com</w:t>
              </w:r>
            </w:hyperlink>
            <w:r>
              <w:rPr>
                <w:rStyle w:val="Hipersaitas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6A3E01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Informacija apie planuojamus mokymus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14585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(informacinius susitikimus</w:t>
            </w:r>
            <w:r w:rsidRPr="00014585">
              <w:rPr>
                <w:rStyle w:val="Grietas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4" w:type="dxa"/>
            <w:shd w:val="clear" w:color="auto" w:fill="auto"/>
          </w:tcPr>
          <w:p w:rsidR="00BF0CF5" w:rsidRPr="0086375A" w:rsidRDefault="0027570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šalyje galiojančio karantino</w:t>
            </w:r>
            <w:r w:rsidR="001D0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3374A" w:rsidRPr="00D2137E">
              <w:rPr>
                <w:rFonts w:ascii="Times New Roman" w:hAnsi="Times New Roman" w:cs="Times New Roman"/>
                <w:sz w:val="24"/>
                <w:szCs w:val="24"/>
              </w:rPr>
              <w:t>okymai</w:t>
            </w:r>
            <w:r w:rsidR="0083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4A" w:rsidRPr="00D2137E">
              <w:rPr>
                <w:rFonts w:ascii="Times New Roman" w:hAnsi="Times New Roman" w:cs="Times New Roman"/>
                <w:sz w:val="24"/>
                <w:szCs w:val="24"/>
              </w:rPr>
              <w:t>vietos plėtros projektinių pasiūlymų rengėjams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8B">
              <w:rPr>
                <w:rFonts w:ascii="Times New Roman" w:hAnsi="Times New Roman" w:cs="Times New Roman"/>
                <w:sz w:val="24"/>
                <w:szCs w:val="24"/>
              </w:rPr>
              <w:t>vyks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nuotoliniu būdu. </w:t>
            </w:r>
            <w:r w:rsidR="0083374A" w:rsidRPr="00D2137E">
              <w:rPr>
                <w:rFonts w:ascii="Times New Roman" w:hAnsi="Times New Roman" w:cs="Times New Roman"/>
                <w:sz w:val="24"/>
                <w:szCs w:val="24"/>
              </w:rPr>
              <w:t>Informacija apie mokymų laiką bus paskelbta interneto svetainėje</w:t>
            </w:r>
            <w:r w:rsidR="008337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83374A" w:rsidRPr="00AB7678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www.utenosmiestobendruomene.lt</w:t>
              </w:r>
            </w:hyperlink>
            <w:r w:rsidR="008337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F0CF5" w:rsidRPr="0086375A" w:rsidTr="0083374A">
        <w:tc>
          <w:tcPr>
            <w:tcW w:w="562" w:type="dxa"/>
            <w:shd w:val="clear" w:color="auto" w:fill="auto"/>
          </w:tcPr>
          <w:p w:rsidR="00BF0CF5" w:rsidRDefault="00BF0CF5" w:rsidP="00BF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BF0CF5" w:rsidRPr="006A3E01" w:rsidRDefault="00BF0CF5" w:rsidP="007A1BD9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Kita svarbi</w:t>
            </w:r>
            <w:r w:rsidRPr="006A3E01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informacija</w:t>
            </w:r>
          </w:p>
        </w:tc>
        <w:tc>
          <w:tcPr>
            <w:tcW w:w="6514" w:type="dxa"/>
            <w:shd w:val="clear" w:color="auto" w:fill="auto"/>
          </w:tcPr>
          <w:p w:rsidR="00E45002" w:rsidRPr="00CD5F52" w:rsidRDefault="00E45002" w:rsidP="00E4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D5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Projektinio pasiūlymo forma</w:t>
            </w:r>
            <w:r w:rsidR="00E5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-</w:t>
            </w:r>
          </w:p>
          <w:p w:rsidR="00E45002" w:rsidRPr="00CD5F52" w:rsidRDefault="00417019" w:rsidP="00E4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hyperlink r:id="rId16" w:history="1">
              <w:r w:rsidR="00E45002" w:rsidRPr="00CD5F52">
                <w:rPr>
                  <w:rStyle w:val="Hipersaitas"/>
                  <w:rFonts w:ascii="Times New Roman" w:eastAsia="Times New Roman" w:hAnsi="Times New Roman" w:cs="Times New Roman"/>
                  <w:bCs/>
                  <w:sz w:val="20"/>
                  <w:szCs w:val="20"/>
                  <w:lang w:eastAsia="lt-LT"/>
                </w:rPr>
                <w:t>https://www.utenosmiestobendruomene.lt/dokumentai/kvietimai-teikti-projektinius-pasiulymus/</w:t>
              </w:r>
            </w:hyperlink>
            <w:r w:rsidR="00E45002" w:rsidRPr="00CD5F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.</w:t>
            </w:r>
          </w:p>
          <w:p w:rsidR="00BF0CF5" w:rsidRPr="00E45002" w:rsidRDefault="00BF0CF5" w:rsidP="008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Vietos plėtros projektinio pasiūlymo pareiškėjas, tapęs projekto vykdytoju, įsipareigoja Utenos miesto VVG teikti informaciją apie stebėsenos rezultatų pasiekimo rodiklius, projekto veiklų dalyvius ir jų pasiekimo rezultatus po veiklų įgyvendinimo praėjus 6 mėnesiams po dalyvavimo projekto veiklose, pasiektai reikšmei nustatyti. </w:t>
            </w:r>
          </w:p>
        </w:tc>
      </w:tr>
    </w:tbl>
    <w:p w:rsidR="00292F6F" w:rsidRDefault="00292F6F"/>
    <w:sectPr w:rsidR="00292F6F" w:rsidSect="00A307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019" w:rsidRDefault="00417019" w:rsidP="00A30715">
      <w:pPr>
        <w:spacing w:after="0" w:line="240" w:lineRule="auto"/>
      </w:pPr>
      <w:r>
        <w:separator/>
      </w:r>
    </w:p>
  </w:endnote>
  <w:endnote w:type="continuationSeparator" w:id="0">
    <w:p w:rsidR="00417019" w:rsidRDefault="00417019" w:rsidP="00A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715" w:rsidRDefault="00A3071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715" w:rsidRDefault="00A3071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715" w:rsidRDefault="00A3071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019" w:rsidRDefault="00417019" w:rsidP="00A30715">
      <w:pPr>
        <w:spacing w:after="0" w:line="240" w:lineRule="auto"/>
      </w:pPr>
      <w:r>
        <w:separator/>
      </w:r>
    </w:p>
  </w:footnote>
  <w:footnote w:type="continuationSeparator" w:id="0">
    <w:p w:rsidR="00417019" w:rsidRDefault="00417019" w:rsidP="00A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715" w:rsidRDefault="00A307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715" w:rsidRDefault="00A3071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715" w:rsidRDefault="00A307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71F9"/>
    <w:multiLevelType w:val="hybridMultilevel"/>
    <w:tmpl w:val="FC6C6AB4"/>
    <w:lvl w:ilvl="0" w:tplc="154083F8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E960DEE"/>
    <w:multiLevelType w:val="multilevel"/>
    <w:tmpl w:val="37DA0FC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AA7383"/>
    <w:multiLevelType w:val="hybridMultilevel"/>
    <w:tmpl w:val="740EDB8E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DB626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D269F"/>
    <w:multiLevelType w:val="hybridMultilevel"/>
    <w:tmpl w:val="3592ADA2"/>
    <w:lvl w:ilvl="0" w:tplc="B8AAF720">
      <w:start w:val="1"/>
      <w:numFmt w:val="bullet"/>
      <w:lvlText w:val=""/>
      <w:lvlJc w:val="left"/>
      <w:pPr>
        <w:ind w:left="784" w:hanging="360"/>
      </w:pPr>
      <w:rPr>
        <w:rFonts w:ascii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6D552A1"/>
    <w:multiLevelType w:val="hybridMultilevel"/>
    <w:tmpl w:val="5FC2FF48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EE0"/>
    <w:multiLevelType w:val="hybridMultilevel"/>
    <w:tmpl w:val="0A4677E0"/>
    <w:lvl w:ilvl="0" w:tplc="52FE3C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36720"/>
    <w:multiLevelType w:val="hybridMultilevel"/>
    <w:tmpl w:val="12B05C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1176"/>
    <w:multiLevelType w:val="hybridMultilevel"/>
    <w:tmpl w:val="14C2D428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4B64"/>
    <w:multiLevelType w:val="hybridMultilevel"/>
    <w:tmpl w:val="78EA151C"/>
    <w:lvl w:ilvl="0" w:tplc="200A9A7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E098C"/>
    <w:multiLevelType w:val="hybridMultilevel"/>
    <w:tmpl w:val="E39C76F4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F3178"/>
    <w:multiLevelType w:val="hybridMultilevel"/>
    <w:tmpl w:val="3D4AD3D0"/>
    <w:lvl w:ilvl="0" w:tplc="5ECAF59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217BB"/>
    <w:multiLevelType w:val="hybridMultilevel"/>
    <w:tmpl w:val="49906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2CA8"/>
    <w:multiLevelType w:val="hybridMultilevel"/>
    <w:tmpl w:val="A9F4A804"/>
    <w:lvl w:ilvl="0" w:tplc="E72892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66"/>
    <w:rsid w:val="00004829"/>
    <w:rsid w:val="000214D9"/>
    <w:rsid w:val="00031C11"/>
    <w:rsid w:val="000363A4"/>
    <w:rsid w:val="00044243"/>
    <w:rsid w:val="000A0E4D"/>
    <w:rsid w:val="000A210B"/>
    <w:rsid w:val="000A7070"/>
    <w:rsid w:val="000B39F8"/>
    <w:rsid w:val="000B6233"/>
    <w:rsid w:val="000E3FDC"/>
    <w:rsid w:val="000E400D"/>
    <w:rsid w:val="000E410D"/>
    <w:rsid w:val="000F0455"/>
    <w:rsid w:val="000F6C7B"/>
    <w:rsid w:val="000F71B2"/>
    <w:rsid w:val="00103F4D"/>
    <w:rsid w:val="001238FC"/>
    <w:rsid w:val="0012431D"/>
    <w:rsid w:val="00125EDC"/>
    <w:rsid w:val="00130638"/>
    <w:rsid w:val="001318C5"/>
    <w:rsid w:val="00161D8D"/>
    <w:rsid w:val="001746A1"/>
    <w:rsid w:val="00174A54"/>
    <w:rsid w:val="0018549E"/>
    <w:rsid w:val="00186171"/>
    <w:rsid w:val="001A737E"/>
    <w:rsid w:val="001D078B"/>
    <w:rsid w:val="001D3E6A"/>
    <w:rsid w:val="001F603D"/>
    <w:rsid w:val="00205343"/>
    <w:rsid w:val="00214984"/>
    <w:rsid w:val="00223CD1"/>
    <w:rsid w:val="0023256B"/>
    <w:rsid w:val="00237456"/>
    <w:rsid w:val="00266204"/>
    <w:rsid w:val="002720E2"/>
    <w:rsid w:val="00275705"/>
    <w:rsid w:val="002805AF"/>
    <w:rsid w:val="00291A0F"/>
    <w:rsid w:val="002921A8"/>
    <w:rsid w:val="00292F6F"/>
    <w:rsid w:val="00295006"/>
    <w:rsid w:val="002A02DA"/>
    <w:rsid w:val="002A6419"/>
    <w:rsid w:val="002B535D"/>
    <w:rsid w:val="002C1F8F"/>
    <w:rsid w:val="002C3952"/>
    <w:rsid w:val="002D1C2C"/>
    <w:rsid w:val="002D25FD"/>
    <w:rsid w:val="002D52CB"/>
    <w:rsid w:val="003018D0"/>
    <w:rsid w:val="00330689"/>
    <w:rsid w:val="00331FC6"/>
    <w:rsid w:val="003333FB"/>
    <w:rsid w:val="00356BCD"/>
    <w:rsid w:val="00366FAE"/>
    <w:rsid w:val="003676CE"/>
    <w:rsid w:val="003B0045"/>
    <w:rsid w:val="003B5132"/>
    <w:rsid w:val="003D74C4"/>
    <w:rsid w:val="0040408A"/>
    <w:rsid w:val="00415D78"/>
    <w:rsid w:val="00417019"/>
    <w:rsid w:val="00435443"/>
    <w:rsid w:val="00450B72"/>
    <w:rsid w:val="004511AE"/>
    <w:rsid w:val="00456270"/>
    <w:rsid w:val="00494B68"/>
    <w:rsid w:val="00496B0B"/>
    <w:rsid w:val="004972EF"/>
    <w:rsid w:val="004B2B5F"/>
    <w:rsid w:val="004C1FD1"/>
    <w:rsid w:val="004E113C"/>
    <w:rsid w:val="00500A54"/>
    <w:rsid w:val="005607FE"/>
    <w:rsid w:val="00570060"/>
    <w:rsid w:val="005763A4"/>
    <w:rsid w:val="00596F40"/>
    <w:rsid w:val="0059748D"/>
    <w:rsid w:val="005A64C9"/>
    <w:rsid w:val="005C5065"/>
    <w:rsid w:val="005E7F72"/>
    <w:rsid w:val="005F773A"/>
    <w:rsid w:val="00617A1E"/>
    <w:rsid w:val="00630914"/>
    <w:rsid w:val="006334CB"/>
    <w:rsid w:val="00641B5D"/>
    <w:rsid w:val="006463D9"/>
    <w:rsid w:val="00652DAF"/>
    <w:rsid w:val="00660B11"/>
    <w:rsid w:val="00671014"/>
    <w:rsid w:val="006C5CD1"/>
    <w:rsid w:val="006C6825"/>
    <w:rsid w:val="006F10E4"/>
    <w:rsid w:val="006F657B"/>
    <w:rsid w:val="0070637D"/>
    <w:rsid w:val="00711DE2"/>
    <w:rsid w:val="00721E17"/>
    <w:rsid w:val="0073216E"/>
    <w:rsid w:val="007520D9"/>
    <w:rsid w:val="00766772"/>
    <w:rsid w:val="007838A9"/>
    <w:rsid w:val="007925EB"/>
    <w:rsid w:val="007A1BD9"/>
    <w:rsid w:val="007B50E7"/>
    <w:rsid w:val="007C20F6"/>
    <w:rsid w:val="007C31B5"/>
    <w:rsid w:val="007C5129"/>
    <w:rsid w:val="007C53A0"/>
    <w:rsid w:val="007E1A01"/>
    <w:rsid w:val="007E309B"/>
    <w:rsid w:val="007F3CA9"/>
    <w:rsid w:val="00815C33"/>
    <w:rsid w:val="00823EDF"/>
    <w:rsid w:val="0083374A"/>
    <w:rsid w:val="00875F57"/>
    <w:rsid w:val="00876813"/>
    <w:rsid w:val="008A2069"/>
    <w:rsid w:val="008A2EB8"/>
    <w:rsid w:val="008B32E5"/>
    <w:rsid w:val="008B59BE"/>
    <w:rsid w:val="008B7071"/>
    <w:rsid w:val="008C1A61"/>
    <w:rsid w:val="008D00F4"/>
    <w:rsid w:val="008D30BC"/>
    <w:rsid w:val="008D48B5"/>
    <w:rsid w:val="008D6AA3"/>
    <w:rsid w:val="008E60E8"/>
    <w:rsid w:val="008F3EB8"/>
    <w:rsid w:val="009239F8"/>
    <w:rsid w:val="0093412A"/>
    <w:rsid w:val="009353F8"/>
    <w:rsid w:val="009544BD"/>
    <w:rsid w:val="00973403"/>
    <w:rsid w:val="00980C24"/>
    <w:rsid w:val="009A7D74"/>
    <w:rsid w:val="009C72F1"/>
    <w:rsid w:val="009D0C4E"/>
    <w:rsid w:val="009D65B1"/>
    <w:rsid w:val="009E5038"/>
    <w:rsid w:val="009E5B91"/>
    <w:rsid w:val="009F049C"/>
    <w:rsid w:val="00A06AD4"/>
    <w:rsid w:val="00A15E45"/>
    <w:rsid w:val="00A2641A"/>
    <w:rsid w:val="00A30715"/>
    <w:rsid w:val="00A328C0"/>
    <w:rsid w:val="00A34766"/>
    <w:rsid w:val="00A34F34"/>
    <w:rsid w:val="00A355FE"/>
    <w:rsid w:val="00A55FAA"/>
    <w:rsid w:val="00A56AF2"/>
    <w:rsid w:val="00A72C79"/>
    <w:rsid w:val="00A73935"/>
    <w:rsid w:val="00A801B5"/>
    <w:rsid w:val="00A97D39"/>
    <w:rsid w:val="00AC01F6"/>
    <w:rsid w:val="00AD7919"/>
    <w:rsid w:val="00B01422"/>
    <w:rsid w:val="00B02033"/>
    <w:rsid w:val="00B16693"/>
    <w:rsid w:val="00B25D26"/>
    <w:rsid w:val="00B30904"/>
    <w:rsid w:val="00B32336"/>
    <w:rsid w:val="00B35B1B"/>
    <w:rsid w:val="00B41A4B"/>
    <w:rsid w:val="00B53833"/>
    <w:rsid w:val="00B645FD"/>
    <w:rsid w:val="00B728F4"/>
    <w:rsid w:val="00B774F8"/>
    <w:rsid w:val="00B80779"/>
    <w:rsid w:val="00B82FF5"/>
    <w:rsid w:val="00B87C9D"/>
    <w:rsid w:val="00BA718E"/>
    <w:rsid w:val="00BB78A6"/>
    <w:rsid w:val="00BC75D2"/>
    <w:rsid w:val="00BD4A82"/>
    <w:rsid w:val="00BE36AB"/>
    <w:rsid w:val="00BF0CF5"/>
    <w:rsid w:val="00BF7F0D"/>
    <w:rsid w:val="00C02D91"/>
    <w:rsid w:val="00C2542D"/>
    <w:rsid w:val="00C366EA"/>
    <w:rsid w:val="00C70A7F"/>
    <w:rsid w:val="00C7287F"/>
    <w:rsid w:val="00C835B6"/>
    <w:rsid w:val="00C84F4C"/>
    <w:rsid w:val="00C862F3"/>
    <w:rsid w:val="00C922AA"/>
    <w:rsid w:val="00CA2EB5"/>
    <w:rsid w:val="00CB5E66"/>
    <w:rsid w:val="00CD0A45"/>
    <w:rsid w:val="00D22D44"/>
    <w:rsid w:val="00D24D11"/>
    <w:rsid w:val="00D35956"/>
    <w:rsid w:val="00DD35AB"/>
    <w:rsid w:val="00DE0178"/>
    <w:rsid w:val="00DE78EA"/>
    <w:rsid w:val="00DF75C4"/>
    <w:rsid w:val="00E01191"/>
    <w:rsid w:val="00E02067"/>
    <w:rsid w:val="00E02179"/>
    <w:rsid w:val="00E22C2C"/>
    <w:rsid w:val="00E2614F"/>
    <w:rsid w:val="00E45002"/>
    <w:rsid w:val="00E5429E"/>
    <w:rsid w:val="00E57BDA"/>
    <w:rsid w:val="00E63B29"/>
    <w:rsid w:val="00E73031"/>
    <w:rsid w:val="00E748AA"/>
    <w:rsid w:val="00E774F0"/>
    <w:rsid w:val="00E92E70"/>
    <w:rsid w:val="00EC00D0"/>
    <w:rsid w:val="00EE01AF"/>
    <w:rsid w:val="00EE11EE"/>
    <w:rsid w:val="00EF68E2"/>
    <w:rsid w:val="00F0727B"/>
    <w:rsid w:val="00F21636"/>
    <w:rsid w:val="00F42364"/>
    <w:rsid w:val="00F42B55"/>
    <w:rsid w:val="00F46A12"/>
    <w:rsid w:val="00F74587"/>
    <w:rsid w:val="00F9144E"/>
    <w:rsid w:val="00F916CD"/>
    <w:rsid w:val="00FB1AB2"/>
    <w:rsid w:val="00FB31B2"/>
    <w:rsid w:val="00FD04C4"/>
    <w:rsid w:val="00FD6666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DCDE"/>
  <w15:chartTrackingRefBased/>
  <w15:docId w15:val="{01D4B22A-136B-4392-90A0-23ACC002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5E66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B5E66"/>
    <w:rPr>
      <w:b/>
      <w:bCs/>
    </w:rPr>
  </w:style>
  <w:style w:type="paragraph" w:styleId="Sraopastraipa">
    <w:name w:val="List Paragraph"/>
    <w:basedOn w:val="prastasis"/>
    <w:uiPriority w:val="34"/>
    <w:qFormat/>
    <w:rsid w:val="00C7287F"/>
    <w:pPr>
      <w:ind w:left="720"/>
      <w:contextualSpacing/>
    </w:pPr>
  </w:style>
  <w:style w:type="paragraph" w:styleId="Betarp">
    <w:name w:val="No Spacing"/>
    <w:uiPriority w:val="1"/>
    <w:qFormat/>
    <w:rsid w:val="008E60E8"/>
    <w:pPr>
      <w:spacing w:after="0" w:line="240" w:lineRule="auto"/>
    </w:pPr>
    <w:rPr>
      <w:rFonts w:asciiTheme="minorHAnsi" w:hAnsiTheme="minorHAnsi"/>
      <w:sz w:val="22"/>
    </w:rPr>
  </w:style>
  <w:style w:type="character" w:styleId="Hipersaitas">
    <w:name w:val="Hyperlink"/>
    <w:basedOn w:val="Numatytasispastraiposriftas"/>
    <w:uiPriority w:val="99"/>
    <w:unhideWhenUsed/>
    <w:rsid w:val="0029500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5006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E7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30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715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A30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071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seimas.lrs.lt/portal/legalAct/lt/TAD/3a7164a10ae111e98a758703636ea610?jfwid=ldesxgz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-seimas.lrs.lt/portal/legalAct/lt/TAD/9bc25c404ff711e485f39f55fd139d01/gfZzmOgA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tenosmiestobendruomene.lt/dokumentai/kvietimai-teikti-projektinius-pasiulymu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enosmiestobendruomene.lt/dokumentai/proceduriniai-dokumenta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tenosmiestobendruomene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tenosmiestobendruomene.lt/dokumentai/proceduriniai-dokumenta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tenosmvv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AE60-C210-482F-BDA7-58088A97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Snieguole</cp:lastModifiedBy>
  <cp:revision>21</cp:revision>
  <cp:lastPrinted>2019-08-14T12:54:00Z</cp:lastPrinted>
  <dcterms:created xsi:type="dcterms:W3CDTF">2020-05-07T18:03:00Z</dcterms:created>
  <dcterms:modified xsi:type="dcterms:W3CDTF">2020-05-11T07:11:00Z</dcterms:modified>
</cp:coreProperties>
</file>